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86" w:rsidRDefault="00475D86" w:rsidP="00475D8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proofErr w:type="spellStart"/>
      <w:r>
        <w:rPr>
          <w:rFonts w:ascii="Arial" w:hAnsi="Arial" w:cs="Arial"/>
          <w:b/>
          <w:sz w:val="36"/>
          <w:szCs w:val="36"/>
          <w:u w:val="single"/>
        </w:rPr>
        <w:t>Cass</w:t>
      </w:r>
      <w:proofErr w:type="spellEnd"/>
      <w:r>
        <w:rPr>
          <w:rFonts w:ascii="Arial" w:hAnsi="Arial" w:cs="Arial"/>
          <w:b/>
          <w:sz w:val="36"/>
          <w:szCs w:val="36"/>
          <w:u w:val="single"/>
        </w:rPr>
        <w:t xml:space="preserve">. </w:t>
      </w:r>
      <w:proofErr w:type="spellStart"/>
      <w:r>
        <w:rPr>
          <w:rFonts w:ascii="Arial" w:hAnsi="Arial" w:cs="Arial"/>
          <w:b/>
          <w:sz w:val="36"/>
          <w:szCs w:val="36"/>
          <w:u w:val="single"/>
        </w:rPr>
        <w:t>Civ</w:t>
      </w:r>
      <w:proofErr w:type="spellEnd"/>
      <w:r>
        <w:rPr>
          <w:rFonts w:ascii="Arial" w:hAnsi="Arial" w:cs="Arial"/>
          <w:b/>
          <w:sz w:val="36"/>
          <w:szCs w:val="36"/>
          <w:u w:val="single"/>
        </w:rPr>
        <w:t xml:space="preserve">., </w:t>
      </w:r>
      <w:proofErr w:type="spellStart"/>
      <w:r>
        <w:rPr>
          <w:rFonts w:ascii="Arial" w:hAnsi="Arial" w:cs="Arial"/>
          <w:b/>
          <w:sz w:val="36"/>
          <w:szCs w:val="36"/>
          <w:u w:val="single"/>
        </w:rPr>
        <w:t>sent</w:t>
      </w:r>
      <w:proofErr w:type="spellEnd"/>
      <w:r>
        <w:rPr>
          <w:rFonts w:ascii="Arial" w:hAnsi="Arial" w:cs="Arial"/>
          <w:b/>
          <w:sz w:val="36"/>
          <w:szCs w:val="36"/>
          <w:u w:val="single"/>
        </w:rPr>
        <w:t>. 05/05/2017 n. 10904</w:t>
      </w:r>
    </w:p>
    <w:p w:rsidR="00475D86" w:rsidRDefault="00475D86" w:rsidP="00475D86"/>
    <w:p w:rsidR="00475D86" w:rsidRPr="00475D86" w:rsidRDefault="00475D86" w:rsidP="00475D86">
      <w:pPr>
        <w:jc w:val="both"/>
        <w:rPr>
          <w:rFonts w:ascii="Arial" w:hAnsi="Arial" w:cs="Arial"/>
          <w:sz w:val="24"/>
          <w:szCs w:val="24"/>
        </w:rPr>
      </w:pPr>
      <w:r w:rsidRPr="00475D8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475D86">
        <w:rPr>
          <w:rFonts w:ascii="Arial" w:hAnsi="Arial" w:cs="Arial"/>
          <w:sz w:val="24"/>
          <w:szCs w:val="24"/>
        </w:rPr>
        <w:t xml:space="preserve">In tema di risarcimento del danno da protesto illegittimo di assegno bancario, la semplice illegittimità del protesto, pur costituendo un indizio in ordine all'esistenza di un danno alla reputazione, non è di per </w:t>
      </w:r>
      <w:proofErr w:type="spellStart"/>
      <w:r w:rsidRPr="00475D86">
        <w:rPr>
          <w:rFonts w:ascii="Arial" w:hAnsi="Arial" w:cs="Arial"/>
          <w:sz w:val="24"/>
          <w:szCs w:val="24"/>
        </w:rPr>
        <w:t>sè</w:t>
      </w:r>
      <w:proofErr w:type="spellEnd"/>
      <w:r w:rsidRPr="00475D86">
        <w:rPr>
          <w:rFonts w:ascii="Arial" w:hAnsi="Arial" w:cs="Arial"/>
          <w:sz w:val="24"/>
          <w:szCs w:val="24"/>
        </w:rPr>
        <w:t xml:space="preserve"> sufficiente per la liquidazione del danno, essendo necessarie la gravità della lesione e la non futilità del danno, da provarsi anche mediante presunzioni semplici, fermo restando, tuttavia, l'onere del danneggiato di allegare gli elementi di fatto dai quali potersi desumersi l'esist</w:t>
      </w:r>
      <w:r>
        <w:rPr>
          <w:rFonts w:ascii="Arial" w:hAnsi="Arial" w:cs="Arial"/>
          <w:sz w:val="24"/>
          <w:szCs w:val="24"/>
        </w:rPr>
        <w:t xml:space="preserve">enza e l'entità del pregiudizio, senza che possa dirsi sussistente un danno </w:t>
      </w:r>
      <w:r w:rsidRPr="00475D86">
        <w:rPr>
          <w:rFonts w:ascii="Arial" w:hAnsi="Arial" w:cs="Arial"/>
          <w:i/>
          <w:sz w:val="24"/>
          <w:szCs w:val="24"/>
        </w:rPr>
        <w:t xml:space="preserve">in re </w:t>
      </w:r>
      <w:proofErr w:type="spellStart"/>
      <w:r w:rsidRPr="00475D86">
        <w:rPr>
          <w:rFonts w:ascii="Arial" w:hAnsi="Arial" w:cs="Arial"/>
          <w:i/>
          <w:sz w:val="24"/>
          <w:szCs w:val="24"/>
        </w:rPr>
        <w:t>ipsa</w:t>
      </w:r>
      <w:proofErr w:type="spellEnd"/>
      <w:r>
        <w:rPr>
          <w:rFonts w:ascii="Arial" w:hAnsi="Arial" w:cs="Arial"/>
          <w:sz w:val="24"/>
          <w:szCs w:val="24"/>
        </w:rPr>
        <w:t xml:space="preserve">, in difetto </w:t>
      </w:r>
      <w:r w:rsidRPr="00475D8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di specifica allegazione di un discredito determinato dalla compromissione della reputazione personale e professionale-commerciale.</w:t>
      </w:r>
    </w:p>
    <w:p w:rsidR="00475D86" w:rsidRDefault="00475D86" w:rsidP="00475D86">
      <w:pPr>
        <w:rPr>
          <w:rFonts w:ascii="Arial" w:hAnsi="Arial" w:cs="Arial"/>
          <w:sz w:val="24"/>
          <w:szCs w:val="24"/>
        </w:rPr>
      </w:pPr>
    </w:p>
    <w:p w:rsidR="00475D86" w:rsidRDefault="00475D86" w:rsidP="00475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Conformi:</w:t>
      </w:r>
    </w:p>
    <w:p w:rsidR="00475D86" w:rsidRDefault="00475D86" w:rsidP="00475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Cass</w:t>
      </w:r>
      <w:proofErr w:type="spellEnd"/>
      <w:r>
        <w:rPr>
          <w:rFonts w:ascii="Arial" w:hAnsi="Arial" w:cs="Arial"/>
          <w:sz w:val="24"/>
          <w:szCs w:val="24"/>
        </w:rPr>
        <w:t>. 11/10/2013 n. 23194</w:t>
      </w:r>
    </w:p>
    <w:p w:rsidR="00475D86" w:rsidRDefault="00475D86" w:rsidP="00475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Cass</w:t>
      </w:r>
      <w:proofErr w:type="spellEnd"/>
      <w:r>
        <w:rPr>
          <w:rFonts w:ascii="Arial" w:hAnsi="Arial" w:cs="Arial"/>
          <w:sz w:val="24"/>
          <w:szCs w:val="24"/>
        </w:rPr>
        <w:t>. 24/09/2013 n. 21865</w:t>
      </w:r>
    </w:p>
    <w:p w:rsidR="00475D86" w:rsidRDefault="00475D86" w:rsidP="00475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Cass</w:t>
      </w:r>
      <w:proofErr w:type="spellEnd"/>
      <w:r>
        <w:rPr>
          <w:rFonts w:ascii="Arial" w:hAnsi="Arial" w:cs="Arial"/>
          <w:sz w:val="24"/>
          <w:szCs w:val="24"/>
        </w:rPr>
        <w:t xml:space="preserve">. 16/02/2012 n. 2226 </w:t>
      </w:r>
    </w:p>
    <w:p w:rsidR="00475D86" w:rsidRDefault="00475D86" w:rsidP="00475D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Corte d’Appello </w:t>
      </w:r>
      <w:r>
        <w:rPr>
          <w:rFonts w:ascii="Arial" w:hAnsi="Arial" w:cs="Arial"/>
          <w:sz w:val="24"/>
          <w:szCs w:val="24"/>
        </w:rPr>
        <w:t>di M</w:t>
      </w:r>
      <w:r>
        <w:rPr>
          <w:rFonts w:ascii="Arial" w:hAnsi="Arial" w:cs="Arial"/>
          <w:sz w:val="24"/>
          <w:szCs w:val="24"/>
        </w:rPr>
        <w:t>ilano sentenza 22/07/2020</w:t>
      </w:r>
      <w:bookmarkStart w:id="0" w:name="_GoBack"/>
      <w:bookmarkEnd w:id="0"/>
    </w:p>
    <w:p w:rsidR="007741A8" w:rsidRDefault="007741A8"/>
    <w:sectPr w:rsidR="00774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51A5"/>
    <w:multiLevelType w:val="hybridMultilevel"/>
    <w:tmpl w:val="E86AB4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78"/>
    <w:rsid w:val="00345C78"/>
    <w:rsid w:val="00475D86"/>
    <w:rsid w:val="0077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D8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5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D8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5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781</Characters>
  <Application>Microsoft Office Word</Application>
  <DocSecurity>0</DocSecurity>
  <Lines>6</Lines>
  <Paragraphs>1</Paragraphs>
  <ScaleCrop>false</ScaleCrop>
  <Company>Infocamere S.c.p.a.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Gallini Mario</dc:creator>
  <cp:keywords/>
  <dc:description/>
  <cp:lastModifiedBy>Gallini Mario</cp:lastModifiedBy>
  <cp:revision>2</cp:revision>
  <dcterms:created xsi:type="dcterms:W3CDTF">2023-06-07T11:05:00Z</dcterms:created>
  <dcterms:modified xsi:type="dcterms:W3CDTF">2023-06-07T11:13:00Z</dcterms:modified>
</cp:coreProperties>
</file>